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B5F16" w14:textId="0C9EE24C" w:rsidR="000714EC" w:rsidRPr="0006051B" w:rsidRDefault="000714EC" w:rsidP="0006051B">
      <w:pPr>
        <w:pStyle w:val="Akapitzlist"/>
        <w:jc w:val="right"/>
        <w:rPr>
          <w:rFonts w:ascii="Times New Roman" w:hAnsi="Times New Roman" w:cs="Times New Roman"/>
        </w:rPr>
      </w:pPr>
      <w:bookmarkStart w:id="0" w:name="_Hlk210385357"/>
      <w:r w:rsidRPr="0006051B">
        <w:rPr>
          <w:rFonts w:ascii="Times New Roman" w:hAnsi="Times New Roman" w:cs="Times New Roman"/>
        </w:rPr>
        <w:t>Załącznik nr 1 do SWZ</w:t>
      </w:r>
    </w:p>
    <w:p w14:paraId="373480DF" w14:textId="77777777" w:rsidR="0006051B" w:rsidRPr="0006051B" w:rsidRDefault="0006051B" w:rsidP="0006051B">
      <w:pPr>
        <w:rPr>
          <w:rFonts w:ascii="Times New Roman" w:eastAsia="Times New Roman" w:hAnsi="Times New Roman" w:cs="Times New Roman"/>
          <w:b/>
          <w:bCs/>
          <w:lang w:eastAsia="ar-SA"/>
        </w:rPr>
      </w:pPr>
      <w:r w:rsidRPr="0006051B">
        <w:rPr>
          <w:rFonts w:ascii="Times New Roman" w:eastAsia="Times New Roman" w:hAnsi="Times New Roman" w:cs="Times New Roman"/>
          <w:lang w:eastAsia="ar-SA"/>
        </w:rPr>
        <w:t xml:space="preserve">Znak sprawy: </w:t>
      </w:r>
      <w:r w:rsidRPr="0006051B">
        <w:rPr>
          <w:rFonts w:ascii="Times New Roman" w:eastAsia="Times New Roman" w:hAnsi="Times New Roman" w:cs="Times New Roman"/>
          <w:b/>
          <w:bCs/>
          <w:lang w:eastAsia="ar-SA"/>
        </w:rPr>
        <w:t>ZP.25.9.2026.1</w:t>
      </w:r>
    </w:p>
    <w:p w14:paraId="274B9D98" w14:textId="77777777" w:rsidR="000714EC" w:rsidRPr="00670FF5" w:rsidRDefault="000714EC" w:rsidP="000F4DE6">
      <w:pPr>
        <w:pStyle w:val="Akapitzlist"/>
        <w:jc w:val="center"/>
        <w:rPr>
          <w:rFonts w:ascii="Times New Roman" w:hAnsi="Times New Roman" w:cs="Times New Roman"/>
        </w:rPr>
      </w:pPr>
    </w:p>
    <w:bookmarkEnd w:id="0"/>
    <w:p w14:paraId="1AE99874" w14:textId="792F3048" w:rsidR="000714EC" w:rsidRPr="00670FF5" w:rsidRDefault="000714EC" w:rsidP="000F4DE6">
      <w:pPr>
        <w:pStyle w:val="Akapitzlist"/>
        <w:jc w:val="center"/>
        <w:rPr>
          <w:rFonts w:ascii="Times New Roman" w:hAnsi="Times New Roman" w:cs="Times New Roman"/>
          <w:b/>
        </w:rPr>
      </w:pPr>
      <w:r w:rsidRPr="00670FF5">
        <w:rPr>
          <w:rFonts w:ascii="Times New Roman" w:hAnsi="Times New Roman" w:cs="Times New Roman"/>
          <w:b/>
        </w:rPr>
        <w:t>Opis przedmiotu zamówienia</w:t>
      </w:r>
    </w:p>
    <w:p w14:paraId="0E8A5184" w14:textId="77777777" w:rsidR="000714EC" w:rsidRPr="00670FF5" w:rsidRDefault="000714EC" w:rsidP="000F4DE6">
      <w:pPr>
        <w:pStyle w:val="Akapitzlist"/>
        <w:jc w:val="both"/>
        <w:rPr>
          <w:rFonts w:ascii="Times New Roman" w:hAnsi="Times New Roman" w:cs="Times New Roman"/>
          <w:b/>
        </w:rPr>
      </w:pPr>
    </w:p>
    <w:p w14:paraId="6B65F158" w14:textId="0A8AFD51" w:rsidR="000714EC" w:rsidRPr="00670FF5" w:rsidRDefault="000714EC" w:rsidP="000F4DE6">
      <w:pPr>
        <w:pStyle w:val="Akapitzlist"/>
        <w:ind w:left="0"/>
        <w:jc w:val="both"/>
        <w:rPr>
          <w:rFonts w:ascii="Times New Roman" w:hAnsi="Times New Roman" w:cs="Times New Roman"/>
          <w:lang w:eastAsia="pl-PL"/>
        </w:rPr>
      </w:pPr>
      <w:bookmarkStart w:id="1" w:name="_Hlk210308995"/>
      <w:bookmarkStart w:id="2" w:name="_Hlk210308953"/>
      <w:bookmarkStart w:id="3" w:name="_Hlk210385444"/>
      <w:bookmarkStart w:id="4" w:name="_Hlk210385371"/>
      <w:r w:rsidRPr="00670FF5">
        <w:rPr>
          <w:rFonts w:ascii="Times New Roman" w:hAnsi="Times New Roman" w:cs="Times New Roman"/>
          <w:lang w:eastAsia="pl-PL"/>
        </w:rPr>
        <w:t xml:space="preserve">Usługa polegająca na </w:t>
      </w:r>
      <w:bookmarkEnd w:id="1"/>
      <w:bookmarkEnd w:id="2"/>
      <w:bookmarkEnd w:id="3"/>
      <w:bookmarkEnd w:id="4"/>
      <w:r w:rsidRPr="00670FF5">
        <w:rPr>
          <w:rFonts w:ascii="Times New Roman" w:hAnsi="Times New Roman" w:cs="Times New Roman"/>
          <w:bCs/>
          <w:lang w:bidi="en-US"/>
        </w:rPr>
        <w:t xml:space="preserve">metrologicznym skanowaniu przemysłową </w:t>
      </w:r>
      <w:r w:rsidRPr="0015636A">
        <w:rPr>
          <w:rFonts w:ascii="Times New Roman" w:hAnsi="Times New Roman" w:cs="Times New Roman"/>
          <w:bCs/>
          <w:lang w:bidi="en-US"/>
        </w:rPr>
        <w:t>tomografią</w:t>
      </w:r>
      <w:r w:rsidR="00F01CCF" w:rsidRPr="0015636A">
        <w:rPr>
          <w:rFonts w:ascii="Times New Roman" w:hAnsi="Times New Roman" w:cs="Times New Roman"/>
          <w:bCs/>
          <w:lang w:bidi="en-US"/>
        </w:rPr>
        <w:t xml:space="preserve"> komputerową</w:t>
      </w:r>
      <w:r w:rsidRPr="0015636A">
        <w:rPr>
          <w:rFonts w:ascii="Times New Roman" w:hAnsi="Times New Roman" w:cs="Times New Roman"/>
          <w:bCs/>
          <w:lang w:bidi="en-US"/>
        </w:rPr>
        <w:t xml:space="preserve"> </w:t>
      </w:r>
      <w:r w:rsidRPr="00670FF5">
        <w:rPr>
          <w:rFonts w:ascii="Times New Roman" w:hAnsi="Times New Roman" w:cs="Times New Roman"/>
          <w:bCs/>
          <w:lang w:bidi="en-US"/>
        </w:rPr>
        <w:t xml:space="preserve">historycznych instrumentów smyczkowych z kolekcji Muzeum Instrumentów Muzycznych w Poznaniu </w:t>
      </w:r>
      <w:r w:rsidRPr="00670FF5">
        <w:rPr>
          <w:rFonts w:ascii="Times New Roman" w:hAnsi="Times New Roman" w:cs="Times New Roman"/>
          <w:bCs/>
        </w:rPr>
        <w:t>w ramach projektu „Polska Kultura Muzyczna w perspektywie europejskiej: źródła i konteksty</w:t>
      </w:r>
      <w:r w:rsidRPr="00670FF5">
        <w:rPr>
          <w:rFonts w:ascii="Times New Roman" w:hAnsi="Times New Roman" w:cs="Times New Roman"/>
          <w:lang w:eastAsia="pl-PL"/>
        </w:rPr>
        <w:t>”.</w:t>
      </w:r>
    </w:p>
    <w:p w14:paraId="40E8A63E" w14:textId="77777777" w:rsidR="000714EC" w:rsidRPr="00670FF5" w:rsidRDefault="000714EC" w:rsidP="000F4DE6">
      <w:pPr>
        <w:pStyle w:val="Akapitzlist"/>
        <w:ind w:left="0"/>
        <w:jc w:val="both"/>
        <w:rPr>
          <w:rFonts w:ascii="Times New Roman" w:hAnsi="Times New Roman" w:cs="Times New Roman"/>
          <w:lang w:eastAsia="pl-PL"/>
        </w:rPr>
      </w:pPr>
    </w:p>
    <w:p w14:paraId="383E7A4E" w14:textId="652E1771" w:rsidR="00C95452" w:rsidRPr="00670FF5" w:rsidRDefault="000714EC" w:rsidP="000F4DE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Wytyczne dla metrologicznego skanowania me</w:t>
      </w:r>
      <w:r w:rsidR="00BF7B44" w:rsidRPr="00670FF5">
        <w:rPr>
          <w:rFonts w:ascii="Times New Roman" w:hAnsi="Times New Roman" w:cs="Times New Roman"/>
        </w:rPr>
        <w:t>t</w:t>
      </w:r>
      <w:r w:rsidRPr="00670FF5">
        <w:rPr>
          <w:rFonts w:ascii="Times New Roman" w:hAnsi="Times New Roman" w:cs="Times New Roman"/>
        </w:rPr>
        <w:t>odą przemysłowej tomografii komputerowej</w:t>
      </w:r>
    </w:p>
    <w:p w14:paraId="34463A38" w14:textId="4AFDA6F2" w:rsidR="00BA0107" w:rsidRPr="0006051B" w:rsidRDefault="007606D7" w:rsidP="000F4D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l</w:t>
      </w:r>
      <w:r w:rsidR="00BA0107" w:rsidRPr="00670FF5">
        <w:rPr>
          <w:rFonts w:ascii="Times New Roman" w:hAnsi="Times New Roman" w:cs="Times New Roman"/>
        </w:rPr>
        <w:t xml:space="preserve">ista </w:t>
      </w:r>
      <w:r w:rsidRPr="00670FF5">
        <w:rPr>
          <w:rFonts w:ascii="Times New Roman" w:hAnsi="Times New Roman" w:cs="Times New Roman"/>
        </w:rPr>
        <w:t xml:space="preserve">instrumentów wytypowanych do digitalizacji stanowi </w:t>
      </w:r>
      <w:r w:rsidRPr="0006051B">
        <w:rPr>
          <w:rFonts w:ascii="Times New Roman" w:hAnsi="Times New Roman" w:cs="Times New Roman"/>
        </w:rPr>
        <w:t xml:space="preserve">Załącznik nr </w:t>
      </w:r>
      <w:r w:rsidR="00EC42A4" w:rsidRPr="0006051B">
        <w:rPr>
          <w:rFonts w:ascii="Times New Roman" w:hAnsi="Times New Roman" w:cs="Times New Roman"/>
        </w:rPr>
        <w:t>1</w:t>
      </w:r>
      <w:r w:rsidRPr="0006051B">
        <w:rPr>
          <w:rFonts w:ascii="Times New Roman" w:hAnsi="Times New Roman" w:cs="Times New Roman"/>
        </w:rPr>
        <w:t>a do SWZ</w:t>
      </w:r>
    </w:p>
    <w:p w14:paraId="4FE6DDBF" w14:textId="1ABED1E8" w:rsidR="000714EC" w:rsidRPr="00670FF5" w:rsidRDefault="000714EC" w:rsidP="000F4D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możliwość zamocowania w tomografie elementów o objętości: Ø 615 mm, h-800 mm</w:t>
      </w:r>
      <w:r w:rsidR="0015636A">
        <w:rPr>
          <w:rFonts w:ascii="Times New Roman" w:hAnsi="Times New Roman" w:cs="Times New Roman"/>
        </w:rPr>
        <w:t>, 1300 mm</w:t>
      </w:r>
    </w:p>
    <w:p w14:paraId="66D5D94D" w14:textId="77777777" w:rsidR="000714EC" w:rsidRPr="00670FF5" w:rsidRDefault="000714EC" w:rsidP="000F4D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rozdzielczość detektora: min. 3k</w:t>
      </w:r>
    </w:p>
    <w:p w14:paraId="34FE54E9" w14:textId="77777777" w:rsidR="000714EC" w:rsidRPr="00670FF5" w:rsidRDefault="000714EC" w:rsidP="000F4D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rozdzielczość skanowania (wielkość pojedynczego voxela): min. 100 µm</w:t>
      </w:r>
    </w:p>
    <w:p w14:paraId="1C0C44BD" w14:textId="77777777" w:rsidR="000714EC" w:rsidRPr="00670FF5" w:rsidRDefault="000714EC" w:rsidP="000F4D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maksymalny dopuszczalny błąd pomiarowy MPE = (4.5 + L/50) μm (L in mm)</w:t>
      </w:r>
    </w:p>
    <w:p w14:paraId="5D0805A5" w14:textId="01653B5F" w:rsidR="00F71592" w:rsidRPr="00670FF5" w:rsidRDefault="000714EC" w:rsidP="000F4D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zapis w formatach: vgi., vol.</w:t>
      </w:r>
      <w:r w:rsidR="00D53A87">
        <w:rPr>
          <w:rFonts w:ascii="Times New Roman" w:hAnsi="Times New Roman" w:cs="Times New Roman"/>
        </w:rPr>
        <w:t xml:space="preserve"> (Native Volume)</w:t>
      </w:r>
      <w:r w:rsidRPr="00670FF5">
        <w:rPr>
          <w:rFonts w:ascii="Times New Roman" w:hAnsi="Times New Roman" w:cs="Times New Roman"/>
        </w:rPr>
        <w:t>, raw</w:t>
      </w:r>
      <w:r w:rsidRPr="00456D26">
        <w:rPr>
          <w:rFonts w:ascii="Times New Roman" w:hAnsi="Times New Roman" w:cs="Times New Roman"/>
        </w:rPr>
        <w:t>.,</w:t>
      </w:r>
      <w:r w:rsidR="00F01CCF" w:rsidRPr="00456D26">
        <w:rPr>
          <w:rFonts w:ascii="Times New Roman" w:hAnsi="Times New Roman" w:cs="Times New Roman"/>
        </w:rPr>
        <w:t xml:space="preserve"> stl., ply.,</w:t>
      </w:r>
      <w:r w:rsidRPr="00456D26">
        <w:rPr>
          <w:rFonts w:ascii="Times New Roman" w:hAnsi="Times New Roman" w:cs="Times New Roman"/>
        </w:rPr>
        <w:t xml:space="preserve"> bmp/tiff</w:t>
      </w:r>
      <w:r w:rsidR="00F01CCF" w:rsidRPr="00456D26">
        <w:rPr>
          <w:rFonts w:ascii="Times New Roman" w:hAnsi="Times New Roman" w:cs="Times New Roman"/>
        </w:rPr>
        <w:t xml:space="preserve"> (16-bit)</w:t>
      </w:r>
      <w:r w:rsidRPr="00456D26">
        <w:rPr>
          <w:rFonts w:ascii="Times New Roman" w:hAnsi="Times New Roman" w:cs="Times New Roman"/>
        </w:rPr>
        <w:t xml:space="preserve">, </w:t>
      </w:r>
      <w:r w:rsidR="00670FF5" w:rsidRPr="00456D26">
        <w:rPr>
          <w:rFonts w:ascii="Times New Roman" w:hAnsi="Times New Roman" w:cs="Times New Roman"/>
        </w:rPr>
        <w:t xml:space="preserve">gdzie </w:t>
      </w:r>
      <w:r w:rsidR="00670FF5">
        <w:rPr>
          <w:rFonts w:ascii="Times New Roman" w:hAnsi="Times New Roman" w:cs="Times New Roman"/>
        </w:rPr>
        <w:t>każdy instrument posiada odrębny folder z kompletem plików</w:t>
      </w:r>
      <w:r w:rsidR="00042BBF">
        <w:rPr>
          <w:rFonts w:ascii="Times New Roman" w:hAnsi="Times New Roman" w:cs="Times New Roman"/>
        </w:rPr>
        <w:t>.</w:t>
      </w:r>
    </w:p>
    <w:p w14:paraId="38A26F8F" w14:textId="5F3BC055" w:rsidR="00F71592" w:rsidRPr="00670FF5" w:rsidRDefault="00F71592" w:rsidP="000F4D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Efekty skanowania instrumentów w formie plików zostaną przekazane w następującej formie:</w:t>
      </w:r>
    </w:p>
    <w:p w14:paraId="4A9EA162" w14:textId="0DC6C7BA" w:rsidR="00F71592" w:rsidRPr="00670FF5" w:rsidRDefault="00F71592" w:rsidP="000F4DE6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Za pośrednictwem protokołu FTP na adres Zamawiającego (dostęp zostanie udzielony Wykonawcy pod podpisaniu Umowy).</w:t>
      </w:r>
    </w:p>
    <w:p w14:paraId="0B0B337B" w14:textId="77777777" w:rsidR="00F71592" w:rsidRPr="00670FF5" w:rsidRDefault="00F71592" w:rsidP="000F4DE6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Na zewnętrznych nośnikach danych o następujących minimalnych parametrach:</w:t>
      </w:r>
    </w:p>
    <w:p w14:paraId="47C2B24D" w14:textId="77777777" w:rsidR="00F71592" w:rsidRPr="00670FF5" w:rsidRDefault="00F71592" w:rsidP="000F4DE6">
      <w:pPr>
        <w:pStyle w:val="Akapitzlist"/>
        <w:numPr>
          <w:ilvl w:val="2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Pojemność dysku: 1 TB lub większa;</w:t>
      </w:r>
    </w:p>
    <w:p w14:paraId="133F0BCB" w14:textId="77777777" w:rsidR="00F71592" w:rsidRPr="00670FF5" w:rsidRDefault="00F71592" w:rsidP="000F4DE6">
      <w:pPr>
        <w:pStyle w:val="Akapitzlist"/>
        <w:numPr>
          <w:ilvl w:val="2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Prędkość obrotowa: 7200 obrotów na minutę (rpm); </w:t>
      </w:r>
    </w:p>
    <w:p w14:paraId="74B419B9" w14:textId="77777777" w:rsidR="00F71592" w:rsidRPr="00670FF5" w:rsidRDefault="00F71592" w:rsidP="000F4DE6">
      <w:pPr>
        <w:pStyle w:val="Akapitzlist"/>
        <w:numPr>
          <w:ilvl w:val="2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Rozmiar pamięci cache: 128 MB; </w:t>
      </w:r>
    </w:p>
    <w:p w14:paraId="3C4BCA24" w14:textId="77777777" w:rsidR="00F71592" w:rsidRPr="00670FF5" w:rsidRDefault="00F71592" w:rsidP="000F4DE6">
      <w:pPr>
        <w:pStyle w:val="Akapitzlist"/>
        <w:numPr>
          <w:ilvl w:val="2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Rozmiar dysku; 3,5 cala; </w:t>
      </w:r>
    </w:p>
    <w:p w14:paraId="42968B57" w14:textId="77777777" w:rsidR="00F71592" w:rsidRPr="00670FF5" w:rsidRDefault="00F71592" w:rsidP="000F4DE6">
      <w:pPr>
        <w:pStyle w:val="Akapitzlist"/>
        <w:numPr>
          <w:ilvl w:val="2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Złącze wymiany danych: SATA o przepustowości 6 GB/s; </w:t>
      </w:r>
    </w:p>
    <w:p w14:paraId="19089F4A" w14:textId="77777777" w:rsidR="00F71592" w:rsidRPr="00670FF5" w:rsidRDefault="00F71592" w:rsidP="000F4DE6">
      <w:pPr>
        <w:pStyle w:val="Akapitzlist"/>
        <w:numPr>
          <w:ilvl w:val="2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Deklarowany przez producenta minimalny okres pracy bez awarii (MTBF): 1,2 miliona godzin; </w:t>
      </w:r>
    </w:p>
    <w:p w14:paraId="6009BD60" w14:textId="6F3A74FC" w:rsidR="00BB3883" w:rsidRPr="00670FF5" w:rsidRDefault="00F71592" w:rsidP="000F4DE6">
      <w:pPr>
        <w:pStyle w:val="Akapitzlist"/>
        <w:numPr>
          <w:ilvl w:val="2"/>
          <w:numId w:val="2"/>
        </w:numPr>
        <w:spacing w:line="259" w:lineRule="auto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Charakterystyka pracy: NAS</w:t>
      </w:r>
    </w:p>
    <w:p w14:paraId="49D73F51" w14:textId="5B419825" w:rsidR="00670FF5" w:rsidRPr="00670FF5" w:rsidRDefault="00670FF5" w:rsidP="000F4DE6">
      <w:pPr>
        <w:ind w:firstLine="708"/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8) Wymagania dla tomografu przemysłowego:</w:t>
      </w:r>
    </w:p>
    <w:p w14:paraId="61A4D5A0" w14:textId="77777777" w:rsidR="00670FF5" w:rsidRPr="00670FF5" w:rsidRDefault="00670FF5" w:rsidP="000F4DE6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Dokładność metrologiczna zgodna z normami VDI/VDE 2630</w:t>
      </w:r>
    </w:p>
    <w:p w14:paraId="0BA434BE" w14:textId="77777777" w:rsidR="00670FF5" w:rsidRPr="00670FF5" w:rsidRDefault="00670FF5" w:rsidP="000F4DE6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Zgodność z kalibracją DAkkS</w:t>
      </w:r>
    </w:p>
    <w:p w14:paraId="358819CB" w14:textId="77777777" w:rsidR="00670FF5" w:rsidRPr="00670FF5" w:rsidRDefault="00670FF5" w:rsidP="000F4DE6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Inspekcja rentgenowska 2D</w:t>
      </w:r>
    </w:p>
    <w:p w14:paraId="41524023" w14:textId="3980D09D" w:rsidR="00670FF5" w:rsidRPr="00670FF5" w:rsidRDefault="00670FF5" w:rsidP="000F4DE6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Skanowanie w dwóch płaszczyznach: w</w:t>
      </w:r>
      <w:r w:rsidRPr="00456D26">
        <w:rPr>
          <w:rFonts w:ascii="Times New Roman" w:hAnsi="Times New Roman" w:cs="Times New Roman"/>
        </w:rPr>
        <w:t xml:space="preserve"> pi</w:t>
      </w:r>
      <w:r w:rsidR="005771E4" w:rsidRPr="00456D26">
        <w:rPr>
          <w:rFonts w:ascii="Times New Roman" w:hAnsi="Times New Roman" w:cs="Times New Roman"/>
        </w:rPr>
        <w:t>o</w:t>
      </w:r>
      <w:r w:rsidRPr="00456D26">
        <w:rPr>
          <w:rFonts w:ascii="Times New Roman" w:hAnsi="Times New Roman" w:cs="Times New Roman"/>
        </w:rPr>
        <w:t xml:space="preserve">nie </w:t>
      </w:r>
      <w:r w:rsidRPr="00670FF5">
        <w:rPr>
          <w:rFonts w:ascii="Times New Roman" w:hAnsi="Times New Roman" w:cs="Times New Roman"/>
        </w:rPr>
        <w:t>i poziomie</w:t>
      </w:r>
    </w:p>
    <w:p w14:paraId="0B734BD2" w14:textId="77777777" w:rsidR="00670FF5" w:rsidRPr="00670FF5" w:rsidRDefault="00670FF5" w:rsidP="000F4DE6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Nośność do 50 kg</w:t>
      </w:r>
    </w:p>
    <w:p w14:paraId="6130673E" w14:textId="77777777" w:rsidR="00670FF5" w:rsidRPr="00670FF5" w:rsidRDefault="00670FF5" w:rsidP="000F4DE6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Objętość pomiarowa do 6,6 m2</w:t>
      </w:r>
    </w:p>
    <w:p w14:paraId="18F598F5" w14:textId="594F51BE" w:rsidR="00670FF5" w:rsidRPr="00670FF5" w:rsidRDefault="00670FF5" w:rsidP="000F4DE6">
      <w:pPr>
        <w:pStyle w:val="Akapitzlist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Zgodność z normą DIN EN ISO/IEC 17025:2018</w:t>
      </w:r>
      <w:r w:rsidR="005471DE">
        <w:rPr>
          <w:rFonts w:ascii="Times New Roman" w:hAnsi="Times New Roman" w:cs="Times New Roman"/>
        </w:rPr>
        <w:t xml:space="preserve"> </w:t>
      </w:r>
      <w:r w:rsidR="005471DE" w:rsidRPr="0006051B">
        <w:rPr>
          <w:rFonts w:ascii="Times New Roman" w:hAnsi="Times New Roman" w:cs="Times New Roman"/>
        </w:rPr>
        <w:t>lub równoważną</w:t>
      </w:r>
    </w:p>
    <w:p w14:paraId="30A6C775" w14:textId="2442BAF6" w:rsidR="00670FF5" w:rsidRPr="00670FF5" w:rsidRDefault="00670FF5" w:rsidP="000F4DE6">
      <w:pPr>
        <w:pStyle w:val="Akapitzlist"/>
        <w:jc w:val="both"/>
        <w:rPr>
          <w:rFonts w:ascii="Times New Roman" w:hAnsi="Times New Roman" w:cs="Times New Roman"/>
        </w:rPr>
      </w:pPr>
    </w:p>
    <w:p w14:paraId="746B576D" w14:textId="68AC3A09" w:rsidR="00F71592" w:rsidRPr="00670FF5" w:rsidRDefault="00F71592" w:rsidP="000F4DE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Sposób realizacji zamówienia</w:t>
      </w:r>
    </w:p>
    <w:p w14:paraId="53E7D1BC" w14:textId="5062ABF3" w:rsidR="008A5B87" w:rsidRPr="00670FF5" w:rsidRDefault="008A5B87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Zamówienie zezwala na realizację zamówienia poza miejscem przechowywania instrumentów.</w:t>
      </w:r>
    </w:p>
    <w:p w14:paraId="668693FA" w14:textId="21318CBA" w:rsidR="008A5B87" w:rsidRDefault="008A5B87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transport Instrumentów na czas realizacji miejsca skanowania instrumentów zapewniony jest przez Zamawiającego</w:t>
      </w:r>
      <w:r w:rsidR="002C0C7C">
        <w:rPr>
          <w:rFonts w:ascii="Times New Roman" w:hAnsi="Times New Roman" w:cs="Times New Roman"/>
        </w:rPr>
        <w:t>.</w:t>
      </w:r>
    </w:p>
    <w:p w14:paraId="1A4AC9B8" w14:textId="2BCAEC56" w:rsidR="002C0C7C" w:rsidRPr="0006051B" w:rsidRDefault="002C0C7C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6051B">
        <w:rPr>
          <w:rFonts w:ascii="Times New Roman" w:hAnsi="Times New Roman" w:cs="Times New Roman"/>
        </w:rPr>
        <w:lastRenderedPageBreak/>
        <w:t>Wszystkie Obiekty nie mogą opuścić terytorium Rzeczypospolitej Polskiej bez uprzedniej, wyraźnej, pisemnej zgody Zamawiającego w okresie realizacji Umowy ze względu na szczególne walory dla kultury polskiej oraz dziedzictwa narodowego, a także zalecenia konserwatorskie.</w:t>
      </w:r>
    </w:p>
    <w:p w14:paraId="7FC463C7" w14:textId="0994487F" w:rsidR="008A5B87" w:rsidRDefault="002C0C7C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8A5B87" w:rsidRPr="00670FF5">
        <w:rPr>
          <w:rFonts w:ascii="Times New Roman" w:hAnsi="Times New Roman" w:cs="Times New Roman"/>
        </w:rPr>
        <w:t>race będą wykonywane w dniach roboczych, tj</w:t>
      </w:r>
      <w:r w:rsidR="008A5B87" w:rsidRPr="00456D26">
        <w:rPr>
          <w:rFonts w:ascii="Times New Roman" w:hAnsi="Times New Roman" w:cs="Times New Roman"/>
        </w:rPr>
        <w:t>. poniedziałek-</w:t>
      </w:r>
      <w:r w:rsidR="005771E4" w:rsidRPr="00456D26">
        <w:rPr>
          <w:rFonts w:ascii="Times New Roman" w:hAnsi="Times New Roman" w:cs="Times New Roman"/>
        </w:rPr>
        <w:t>czwartek</w:t>
      </w:r>
      <w:r w:rsidR="008A5B87" w:rsidRPr="00456D26">
        <w:rPr>
          <w:rFonts w:ascii="Times New Roman" w:hAnsi="Times New Roman" w:cs="Times New Roman"/>
        </w:rPr>
        <w:t xml:space="preserve"> w godzinach, gdzie minimum godzin w </w:t>
      </w:r>
      <w:r w:rsidR="008A47CF" w:rsidRPr="00456D26">
        <w:rPr>
          <w:rFonts w:ascii="Times New Roman" w:hAnsi="Times New Roman" w:cs="Times New Roman"/>
        </w:rPr>
        <w:t>tygodniu</w:t>
      </w:r>
      <w:r w:rsidR="008A5B87" w:rsidRPr="00456D26">
        <w:rPr>
          <w:rFonts w:ascii="Times New Roman" w:hAnsi="Times New Roman" w:cs="Times New Roman"/>
        </w:rPr>
        <w:t>, podczas których Wykonawca będzie wykonywał skanowanie wynosi</w:t>
      </w:r>
      <w:r w:rsidR="005771E4" w:rsidRPr="00456D26">
        <w:rPr>
          <w:rFonts w:ascii="Times New Roman" w:hAnsi="Times New Roman" w:cs="Times New Roman"/>
        </w:rPr>
        <w:t>: 3</w:t>
      </w:r>
      <w:r w:rsidR="009B4209">
        <w:rPr>
          <w:rFonts w:ascii="Times New Roman" w:hAnsi="Times New Roman" w:cs="Times New Roman"/>
        </w:rPr>
        <w:t>0</w:t>
      </w:r>
      <w:r w:rsidR="005771E4" w:rsidRPr="00456D26">
        <w:rPr>
          <w:rFonts w:ascii="Times New Roman" w:hAnsi="Times New Roman" w:cs="Times New Roman"/>
        </w:rPr>
        <w:t xml:space="preserve"> godziny</w:t>
      </w:r>
    </w:p>
    <w:p w14:paraId="33C14CC6" w14:textId="62768DEA" w:rsidR="000F4DE6" w:rsidRPr="00456D26" w:rsidRDefault="000F4DE6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F4DE6">
        <w:rPr>
          <w:rFonts w:ascii="Times New Roman" w:hAnsi="Times New Roman" w:cs="Times New Roman"/>
        </w:rPr>
        <w:t>Wykonawca jest zobowiązany do wskazania i udostępnienia dedykowanej, bezpiecznej przestrzeni (pomieszczenia), w której powierzone obiekty muzealne będą przechowywane podczas poszczególnych sesji skanów tomografii komputerowej (CT)</w:t>
      </w:r>
      <w:r>
        <w:rPr>
          <w:rFonts w:ascii="Times New Roman" w:hAnsi="Times New Roman" w:cs="Times New Roman"/>
        </w:rPr>
        <w:t xml:space="preserve">. Udostępnione pomieszczenie spełnia wymogi wskazane w pkt. 6 poniżej oraz jest </w:t>
      </w:r>
      <w:r w:rsidRPr="000F4DE6">
        <w:rPr>
          <w:rFonts w:ascii="Times New Roman" w:hAnsi="Times New Roman" w:cs="Times New Roman"/>
        </w:rPr>
        <w:t>chronion</w:t>
      </w:r>
      <w:r>
        <w:rPr>
          <w:rFonts w:ascii="Times New Roman" w:hAnsi="Times New Roman" w:cs="Times New Roman"/>
        </w:rPr>
        <w:t>e</w:t>
      </w:r>
      <w:r w:rsidRPr="000F4DE6">
        <w:rPr>
          <w:rFonts w:ascii="Times New Roman" w:hAnsi="Times New Roman" w:cs="Times New Roman"/>
        </w:rPr>
        <w:t xml:space="preserve"> sprawnymi systemami zabezpieczeń przez cały czas trwania każdorazowej sesji </w:t>
      </w:r>
      <w:r>
        <w:rPr>
          <w:rFonts w:ascii="Times New Roman" w:hAnsi="Times New Roman" w:cs="Times New Roman"/>
        </w:rPr>
        <w:t xml:space="preserve">digitalizacji </w:t>
      </w:r>
      <w:r w:rsidRPr="000F4DE6">
        <w:rPr>
          <w:rFonts w:ascii="Times New Roman" w:hAnsi="Times New Roman" w:cs="Times New Roman"/>
        </w:rPr>
        <w:t xml:space="preserve">(rozumianej jako pełny czas przebywania instrumentów </w:t>
      </w:r>
      <w:r>
        <w:rPr>
          <w:rFonts w:ascii="Times New Roman" w:hAnsi="Times New Roman" w:cs="Times New Roman"/>
        </w:rPr>
        <w:t>w siedzibie Wykonawcy</w:t>
      </w:r>
      <w:r w:rsidRPr="000F4DE6">
        <w:rPr>
          <w:rFonts w:ascii="Times New Roman" w:hAnsi="Times New Roman" w:cs="Times New Roman"/>
        </w:rPr>
        <w:t>, od momentu ich dostarczenia transportem do momentu wydania do transportu powrotnego).</w:t>
      </w:r>
      <w:r>
        <w:rPr>
          <w:rFonts w:ascii="Times New Roman" w:hAnsi="Times New Roman" w:cs="Times New Roman"/>
        </w:rPr>
        <w:t xml:space="preserve"> </w:t>
      </w:r>
      <w:r w:rsidRPr="000F4DE6">
        <w:rPr>
          <w:rFonts w:ascii="Times New Roman" w:hAnsi="Times New Roman" w:cs="Times New Roman"/>
        </w:rPr>
        <w:t xml:space="preserve">Wykonawca ma bezwzględny obowiązek uniemożliwienia dostępu do obiektów jakimkolwiek osobom postronnym na każdym etapie realizacji </w:t>
      </w:r>
      <w:r>
        <w:rPr>
          <w:rFonts w:ascii="Times New Roman" w:hAnsi="Times New Roman" w:cs="Times New Roman"/>
        </w:rPr>
        <w:t>Z</w:t>
      </w:r>
      <w:r w:rsidRPr="000F4DE6">
        <w:rPr>
          <w:rFonts w:ascii="Times New Roman" w:hAnsi="Times New Roman" w:cs="Times New Roman"/>
        </w:rPr>
        <w:t>amówienia.</w:t>
      </w:r>
    </w:p>
    <w:p w14:paraId="63C053B3" w14:textId="1DA081D2" w:rsidR="000714EC" w:rsidRPr="00670FF5" w:rsidRDefault="00845B3A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0714EC" w:rsidRPr="00456D26">
        <w:rPr>
          <w:rFonts w:ascii="Times New Roman" w:hAnsi="Times New Roman" w:cs="Times New Roman"/>
        </w:rPr>
        <w:t>tałe warunki klimatyczne podczas wykonywania skanów</w:t>
      </w:r>
      <w:r w:rsidR="000714EC" w:rsidRPr="00670FF5">
        <w:rPr>
          <w:rFonts w:ascii="Times New Roman" w:hAnsi="Times New Roman" w:cs="Times New Roman"/>
        </w:rPr>
        <w:t>: temp. 18-22 C, wilgotność w zakresie: 40-60 %</w:t>
      </w:r>
    </w:p>
    <w:p w14:paraId="6457DBE2" w14:textId="0D9D0D8E" w:rsidR="000714EC" w:rsidRPr="00670FF5" w:rsidRDefault="00845B3A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0714EC" w:rsidRPr="00670FF5">
        <w:rPr>
          <w:rFonts w:ascii="Times New Roman" w:hAnsi="Times New Roman" w:cs="Times New Roman"/>
        </w:rPr>
        <w:t xml:space="preserve">onieczność uczestnictwa przedstawicieli </w:t>
      </w:r>
      <w:r w:rsidR="008A5B87" w:rsidRPr="00670FF5">
        <w:rPr>
          <w:rFonts w:ascii="Times New Roman" w:hAnsi="Times New Roman" w:cs="Times New Roman"/>
        </w:rPr>
        <w:t>Zamawiającego</w:t>
      </w:r>
      <w:r w:rsidR="000714EC" w:rsidRPr="00670FF5">
        <w:rPr>
          <w:rFonts w:ascii="Times New Roman" w:hAnsi="Times New Roman" w:cs="Times New Roman"/>
        </w:rPr>
        <w:t xml:space="preserve"> w całym procesie pomiarowym </w:t>
      </w:r>
      <w:r w:rsidR="008A5B87" w:rsidRPr="00670FF5">
        <w:rPr>
          <w:rFonts w:ascii="Times New Roman" w:hAnsi="Times New Roman" w:cs="Times New Roman"/>
        </w:rPr>
        <w:t xml:space="preserve">dla </w:t>
      </w:r>
      <w:r w:rsidR="000714EC" w:rsidRPr="00670FF5">
        <w:rPr>
          <w:rFonts w:ascii="Times New Roman" w:hAnsi="Times New Roman" w:cs="Times New Roman"/>
        </w:rPr>
        <w:t>minimalizacj</w:t>
      </w:r>
      <w:r w:rsidR="008A5B87" w:rsidRPr="00670FF5">
        <w:rPr>
          <w:rFonts w:ascii="Times New Roman" w:hAnsi="Times New Roman" w:cs="Times New Roman"/>
        </w:rPr>
        <w:t>i</w:t>
      </w:r>
      <w:r w:rsidR="000714EC" w:rsidRPr="00670FF5">
        <w:rPr>
          <w:rFonts w:ascii="Times New Roman" w:hAnsi="Times New Roman" w:cs="Times New Roman"/>
        </w:rPr>
        <w:t xml:space="preserve"> ryzyka uszkodzenia zabytkowych instrumentów</w:t>
      </w:r>
      <w:r w:rsidR="008A5B87" w:rsidRPr="00670FF5">
        <w:rPr>
          <w:rFonts w:ascii="Times New Roman" w:hAnsi="Times New Roman" w:cs="Times New Roman"/>
        </w:rPr>
        <w:t>.</w:t>
      </w:r>
    </w:p>
    <w:p w14:paraId="4F32B0F1" w14:textId="57947B5B" w:rsidR="008A5B87" w:rsidRPr="00456D26" w:rsidRDefault="00845B3A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8A5B87" w:rsidRPr="00670FF5">
        <w:rPr>
          <w:rFonts w:ascii="Times New Roman" w:hAnsi="Times New Roman" w:cs="Times New Roman"/>
        </w:rPr>
        <w:t>nstrumenty będą udostępniane Wykonawcy w trzech partiach w terminach ustalonych po podpisaniu Umowy</w:t>
      </w:r>
    </w:p>
    <w:p w14:paraId="0234C552" w14:textId="08EA901E" w:rsidR="008A5B87" w:rsidRPr="00670FF5" w:rsidRDefault="00845B3A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8A5B87" w:rsidRPr="00670FF5">
        <w:rPr>
          <w:rFonts w:ascii="Times New Roman" w:hAnsi="Times New Roman" w:cs="Times New Roman"/>
        </w:rPr>
        <w:t>ydanie partii instrumentów będzie następowało każdorazowo na podstawie protokołu zdawczo-odbiorczego, podpisywanego przez wskazanego przedstawicieli Zamawiającego oraz upoważnionego przedstawiciela Wykonawcy, wykonującego bezpośrednio usługę.</w:t>
      </w:r>
    </w:p>
    <w:p w14:paraId="2E99D9B8" w14:textId="1D608A99" w:rsidR="008A5B87" w:rsidRPr="00670FF5" w:rsidRDefault="00845B3A" w:rsidP="002C0C7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5771E4" w:rsidRPr="00456D26">
        <w:rPr>
          <w:rFonts w:ascii="Times New Roman" w:hAnsi="Times New Roman" w:cs="Times New Roman"/>
        </w:rPr>
        <w:t>szystkie</w:t>
      </w:r>
      <w:r w:rsidR="008A5B87" w:rsidRPr="00456D26">
        <w:rPr>
          <w:rFonts w:ascii="Times New Roman" w:hAnsi="Times New Roman" w:cs="Times New Roman"/>
        </w:rPr>
        <w:t xml:space="preserve"> instrumenty </w:t>
      </w:r>
      <w:r w:rsidR="005771E4" w:rsidRPr="00456D26">
        <w:rPr>
          <w:rFonts w:ascii="Times New Roman" w:hAnsi="Times New Roman" w:cs="Times New Roman"/>
        </w:rPr>
        <w:t xml:space="preserve">będą posiadały aktualną opinię konserwatorską </w:t>
      </w:r>
      <w:r w:rsidR="008A5B87" w:rsidRPr="00456D26">
        <w:rPr>
          <w:rFonts w:ascii="Times New Roman" w:hAnsi="Times New Roman" w:cs="Times New Roman"/>
        </w:rPr>
        <w:t>przygotowan</w:t>
      </w:r>
      <w:r w:rsidR="005771E4" w:rsidRPr="00456D26">
        <w:rPr>
          <w:rFonts w:ascii="Times New Roman" w:hAnsi="Times New Roman" w:cs="Times New Roman"/>
        </w:rPr>
        <w:t xml:space="preserve">ą </w:t>
      </w:r>
      <w:r w:rsidR="008A5B87" w:rsidRPr="00456D26">
        <w:rPr>
          <w:rFonts w:ascii="Times New Roman" w:hAnsi="Times New Roman" w:cs="Times New Roman"/>
        </w:rPr>
        <w:t>przez</w:t>
      </w:r>
      <w:r w:rsidR="005771E4" w:rsidRPr="00456D26">
        <w:rPr>
          <w:rFonts w:ascii="Times New Roman" w:hAnsi="Times New Roman" w:cs="Times New Roman"/>
        </w:rPr>
        <w:t xml:space="preserve"> konserwatora Muzeum Instrumentów Muzycznych odziała MNP w Poznaniu</w:t>
      </w:r>
      <w:r w:rsidR="008A5B87" w:rsidRPr="00456D26">
        <w:rPr>
          <w:rFonts w:ascii="Times New Roman" w:hAnsi="Times New Roman" w:cs="Times New Roman"/>
        </w:rPr>
        <w:t xml:space="preserve">. Jeśli </w:t>
      </w:r>
      <w:r w:rsidR="008A5B87" w:rsidRPr="00670FF5">
        <w:rPr>
          <w:rFonts w:ascii="Times New Roman" w:hAnsi="Times New Roman" w:cs="Times New Roman"/>
        </w:rPr>
        <w:t>Wykonawca ma zastrzeżenia do stanu danego instrumentu, powinien skonsultować się z przedstawicielem Zamawiającego.</w:t>
      </w:r>
    </w:p>
    <w:p w14:paraId="2793A3CC" w14:textId="77777777" w:rsidR="00670FF5" w:rsidRPr="00670FF5" w:rsidRDefault="00670FF5" w:rsidP="000F4DE6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14:paraId="28020765" w14:textId="0AD1282D" w:rsidR="00F71592" w:rsidRPr="00670FF5" w:rsidRDefault="00F71592" w:rsidP="000F4DE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Wymagania wobec Wykonawcy:</w:t>
      </w:r>
    </w:p>
    <w:p w14:paraId="199B4F7C" w14:textId="21AA0669" w:rsidR="000714EC" w:rsidRPr="0006051B" w:rsidRDefault="000714EC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konieczność posiadania przez Wykonawcę certyfikatu ISO 9001</w:t>
      </w:r>
      <w:r w:rsidR="00845B3A">
        <w:rPr>
          <w:rFonts w:ascii="Times New Roman" w:hAnsi="Times New Roman" w:cs="Times New Roman"/>
        </w:rPr>
        <w:t xml:space="preserve"> </w:t>
      </w:r>
      <w:r w:rsidR="00845B3A" w:rsidRPr="0006051B">
        <w:rPr>
          <w:rFonts w:ascii="Times New Roman" w:hAnsi="Times New Roman" w:cs="Times New Roman"/>
        </w:rPr>
        <w:t>lub równoważnego;</w:t>
      </w:r>
    </w:p>
    <w:p w14:paraId="76450E7A" w14:textId="12C4B197" w:rsidR="000714EC" w:rsidRPr="00670FF5" w:rsidRDefault="000714EC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konieczność posiadania przez Wykonawcę certyfikatu potwierdzającego umiejętność obsługi systemu pomiarowego</w:t>
      </w:r>
      <w:r w:rsidR="00845B3A">
        <w:rPr>
          <w:rFonts w:ascii="Times New Roman" w:hAnsi="Times New Roman" w:cs="Times New Roman"/>
        </w:rPr>
        <w:t>;</w:t>
      </w:r>
    </w:p>
    <w:p w14:paraId="3FA093D0" w14:textId="1C06546C" w:rsidR="0034005F" w:rsidRPr="00670FF5" w:rsidRDefault="0034005F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cyfrowa rejestracją wszystkich wewnętrznych i zewnętrznych struktur instrumentów wymienionych w Załączniku nr </w:t>
      </w:r>
      <w:r w:rsidR="00845B3A" w:rsidRPr="0006051B">
        <w:rPr>
          <w:rFonts w:ascii="Times New Roman" w:hAnsi="Times New Roman" w:cs="Times New Roman"/>
        </w:rPr>
        <w:t>1</w:t>
      </w:r>
      <w:r w:rsidRPr="0006051B">
        <w:rPr>
          <w:rFonts w:ascii="Times New Roman" w:hAnsi="Times New Roman" w:cs="Times New Roman"/>
        </w:rPr>
        <w:t>a</w:t>
      </w:r>
      <w:r w:rsidR="00845B3A" w:rsidRPr="0006051B">
        <w:rPr>
          <w:rFonts w:ascii="Times New Roman" w:hAnsi="Times New Roman" w:cs="Times New Roman"/>
        </w:rPr>
        <w:t xml:space="preserve"> do SWZ;</w:t>
      </w:r>
    </w:p>
    <w:p w14:paraId="524954A2" w14:textId="77777777" w:rsidR="000714EC" w:rsidRPr="00670FF5" w:rsidRDefault="000714EC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Dostarczenie kompatybilnego z wynikami skanowania oprogramowania do analizy wyników:</w:t>
      </w:r>
    </w:p>
    <w:p w14:paraId="62409D7F" w14:textId="1BF3C780" w:rsidR="000714EC" w:rsidRPr="00670FF5" w:rsidRDefault="000714EC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możliwość ocen</w:t>
      </w:r>
      <w:r w:rsidR="00670FF5" w:rsidRPr="00670FF5">
        <w:rPr>
          <w:rFonts w:ascii="Times New Roman" w:hAnsi="Times New Roman" w:cs="Times New Roman"/>
        </w:rPr>
        <w:t>y</w:t>
      </w:r>
      <w:r w:rsidRPr="00670FF5">
        <w:rPr>
          <w:rFonts w:ascii="Times New Roman" w:hAnsi="Times New Roman" w:cs="Times New Roman"/>
        </w:rPr>
        <w:t xml:space="preserve"> wyników w darmowym oprogramowaniu producenta systemu pomiarowego wraz z przeprowadzeniem szkolenia w tym zakresie.</w:t>
      </w:r>
    </w:p>
    <w:p w14:paraId="63E6F863" w14:textId="77777777" w:rsidR="000714EC" w:rsidRPr="00670FF5" w:rsidRDefault="000714EC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oprogramowanie dostępne w języku polskim </w:t>
      </w:r>
    </w:p>
    <w:p w14:paraId="2ED3D358" w14:textId="765DD7F2" w:rsidR="000714EC" w:rsidRDefault="000714EC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oprogramowanie umożliwiające kontrole wymiarową: wymiary liniowe, wymiary GD&amp;T</w:t>
      </w:r>
      <w:r w:rsidR="00CC2288" w:rsidRPr="004D7D55">
        <w:rPr>
          <w:rFonts w:ascii="Times New Roman" w:hAnsi="Times New Roman" w:cs="Times New Roman"/>
        </w:rPr>
        <w:t>. Jak również analizę materiałową oraz tworzenie map grubości.</w:t>
      </w:r>
    </w:p>
    <w:p w14:paraId="1265AF2E" w14:textId="0E8B460C" w:rsidR="007606D7" w:rsidRPr="00670FF5" w:rsidRDefault="007606D7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możliwość przygotowanie szablonów/raportów pomiarowych z prezentacją wybranych charakterystyk (graficznej i/lub liczbowej)</w:t>
      </w:r>
    </w:p>
    <w:p w14:paraId="100B02E5" w14:textId="04CCEABA" w:rsidR="00A326C5" w:rsidRPr="00670FF5" w:rsidRDefault="00A326C5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dostęp do rzutów 2D w każdym możliwym miejscu</w:t>
      </w:r>
    </w:p>
    <w:p w14:paraId="5BF1407A" w14:textId="635F4872" w:rsidR="009C7236" w:rsidRPr="009C7236" w:rsidRDefault="00A326C5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dane objętościowe</w:t>
      </w:r>
    </w:p>
    <w:p w14:paraId="40552635" w14:textId="0634F6B3" w:rsidR="00A326C5" w:rsidRDefault="00A326C5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tworzenie animacji</w:t>
      </w:r>
    </w:p>
    <w:p w14:paraId="38E8D4D8" w14:textId="00481654" w:rsidR="008A47CF" w:rsidRPr="00670FF5" w:rsidRDefault="008A47CF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Zapewnienie szkolenie z zakresu obsługi oprogramowania w trybie online.</w:t>
      </w:r>
    </w:p>
    <w:p w14:paraId="0F5FA798" w14:textId="77777777" w:rsidR="000714EC" w:rsidRPr="00670FF5" w:rsidRDefault="000714EC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lastRenderedPageBreak/>
        <w:t>Wykonawca zapewnia realizację usługi z wykorzystaniem różnych systemów pomiarowych do których będzie posiadać ważne certyfikaty potwierdzające kalibrację celem zapewnienia rzetelnych rezultatów</w:t>
      </w:r>
    </w:p>
    <w:p w14:paraId="63AD36C7" w14:textId="77777777" w:rsidR="000714EC" w:rsidRPr="00670FF5" w:rsidRDefault="000714EC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Wykonawca po podpisaniu umowy dostarczy polisę ubezpieczeniową o wartości do 3 000 000 mln euro od następujących ryzyk:</w:t>
      </w:r>
    </w:p>
    <w:p w14:paraId="071B51DA" w14:textId="77777777" w:rsidR="000714EC" w:rsidRPr="00670FF5" w:rsidRDefault="000714EC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Kradzież</w:t>
      </w:r>
    </w:p>
    <w:p w14:paraId="3E1FDEB4" w14:textId="77777777" w:rsidR="000714EC" w:rsidRPr="00670FF5" w:rsidRDefault="000714EC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Pożar</w:t>
      </w:r>
    </w:p>
    <w:p w14:paraId="67AF764E" w14:textId="559A8A27" w:rsidR="000714EC" w:rsidRPr="00670FF5" w:rsidRDefault="007606D7" w:rsidP="000F4DE6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P</w:t>
      </w:r>
      <w:r w:rsidR="000714EC" w:rsidRPr="00670FF5">
        <w:rPr>
          <w:rFonts w:ascii="Times New Roman" w:hAnsi="Times New Roman" w:cs="Times New Roman"/>
        </w:rPr>
        <w:t>owódź</w:t>
      </w:r>
    </w:p>
    <w:p w14:paraId="556C9E5E" w14:textId="18DF3640" w:rsidR="00A326C5" w:rsidRPr="00670FF5" w:rsidRDefault="00F71592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Pliki (a także ewentualnie foldery) otrzymają nazewnictwo, zgodnie z wytycznymi Zmawiającego, </w:t>
      </w:r>
      <w:r w:rsidR="00ED15A2">
        <w:rPr>
          <w:rFonts w:ascii="Times New Roman" w:hAnsi="Times New Roman" w:cs="Times New Roman"/>
        </w:rPr>
        <w:t>udostępnione Wykonawcy po podpisaniu Umowy.</w:t>
      </w:r>
    </w:p>
    <w:p w14:paraId="2A711D66" w14:textId="0CC49C6F" w:rsidR="00670FF5" w:rsidRPr="00670FF5" w:rsidRDefault="0078196C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 xml:space="preserve">Termin realizacji: </w:t>
      </w:r>
      <w:r w:rsidR="006B48C5">
        <w:rPr>
          <w:rFonts w:ascii="Times New Roman" w:hAnsi="Times New Roman" w:cs="Times New Roman"/>
        </w:rPr>
        <w:t xml:space="preserve">do </w:t>
      </w:r>
      <w:r w:rsidR="000B7D4A">
        <w:rPr>
          <w:rFonts w:ascii="Times New Roman" w:hAnsi="Times New Roman" w:cs="Times New Roman"/>
        </w:rPr>
        <w:t>112</w:t>
      </w:r>
      <w:r w:rsidRPr="00670FF5">
        <w:rPr>
          <w:rFonts w:ascii="Times New Roman" w:hAnsi="Times New Roman" w:cs="Times New Roman"/>
        </w:rPr>
        <w:t xml:space="preserve"> dni</w:t>
      </w:r>
      <w:r w:rsidR="006B48C5">
        <w:rPr>
          <w:rFonts w:ascii="Times New Roman" w:hAnsi="Times New Roman" w:cs="Times New Roman"/>
        </w:rPr>
        <w:t xml:space="preserve"> (w zależności od oferty Wykonawcy)</w:t>
      </w:r>
      <w:r w:rsidRPr="00670FF5">
        <w:rPr>
          <w:rFonts w:ascii="Times New Roman" w:hAnsi="Times New Roman" w:cs="Times New Roman"/>
        </w:rPr>
        <w:t xml:space="preserve">, </w:t>
      </w:r>
      <w:r w:rsidR="00FD5D73">
        <w:rPr>
          <w:rFonts w:ascii="Times New Roman" w:hAnsi="Times New Roman" w:cs="Times New Roman"/>
        </w:rPr>
        <w:t xml:space="preserve">przewidywany </w:t>
      </w:r>
      <w:r w:rsidR="00670FF5">
        <w:rPr>
          <w:rFonts w:ascii="Times New Roman" w:hAnsi="Times New Roman" w:cs="Times New Roman"/>
        </w:rPr>
        <w:t>termin rozpoczęcia prac</w:t>
      </w:r>
      <w:r w:rsidR="00FD5D73">
        <w:rPr>
          <w:rFonts w:ascii="Times New Roman" w:hAnsi="Times New Roman" w:cs="Times New Roman"/>
        </w:rPr>
        <w:t>:</w:t>
      </w:r>
      <w:r w:rsidR="00670FF5">
        <w:rPr>
          <w:rFonts w:ascii="Times New Roman" w:hAnsi="Times New Roman" w:cs="Times New Roman"/>
        </w:rPr>
        <w:t xml:space="preserve"> </w:t>
      </w:r>
      <w:r w:rsidRPr="00670FF5">
        <w:rPr>
          <w:rFonts w:ascii="Times New Roman" w:hAnsi="Times New Roman" w:cs="Times New Roman"/>
        </w:rPr>
        <w:t xml:space="preserve">nie później niż </w:t>
      </w:r>
      <w:r w:rsidR="00ED15A2">
        <w:rPr>
          <w:rFonts w:ascii="Times New Roman" w:hAnsi="Times New Roman" w:cs="Times New Roman"/>
        </w:rPr>
        <w:t>30.04</w:t>
      </w:r>
      <w:r w:rsidRPr="00670FF5">
        <w:rPr>
          <w:rFonts w:ascii="Times New Roman" w:hAnsi="Times New Roman" w:cs="Times New Roman"/>
        </w:rPr>
        <w:t>.2026 r.</w:t>
      </w:r>
    </w:p>
    <w:p w14:paraId="515A8326" w14:textId="22B8949F" w:rsidR="000714EC" w:rsidRPr="00456D26" w:rsidRDefault="008A5B87" w:rsidP="000F4DE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70FF5">
        <w:rPr>
          <w:rFonts w:ascii="Times New Roman" w:hAnsi="Times New Roman" w:cs="Times New Roman"/>
        </w:rPr>
        <w:t>Wykonawca zobowiązany jest poinformować Zamawiającego (drogą elektroniczną np. wiadomość e-mail) o rozpoczęciu realizacji usługi w dniu jej rozpoczęcia.</w:t>
      </w:r>
    </w:p>
    <w:sectPr w:rsidR="000714EC" w:rsidRPr="00456D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F0DFA" w14:textId="77777777" w:rsidR="0068200B" w:rsidRDefault="0068200B" w:rsidP="000714EC">
      <w:pPr>
        <w:spacing w:after="0" w:line="240" w:lineRule="auto"/>
      </w:pPr>
      <w:r>
        <w:separator/>
      </w:r>
    </w:p>
  </w:endnote>
  <w:endnote w:type="continuationSeparator" w:id="0">
    <w:p w14:paraId="22362AD8" w14:textId="77777777" w:rsidR="0068200B" w:rsidRDefault="0068200B" w:rsidP="0007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6169388"/>
      <w:docPartObj>
        <w:docPartGallery w:val="Page Numbers (Bottom of Page)"/>
        <w:docPartUnique/>
      </w:docPartObj>
    </w:sdtPr>
    <w:sdtContent>
      <w:p w14:paraId="08857CF1" w14:textId="7B2D3298" w:rsidR="00A54E7A" w:rsidRDefault="00A54E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754C56" w14:textId="77777777" w:rsidR="00A54E7A" w:rsidRDefault="00A54E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D15E4" w14:textId="77777777" w:rsidR="0068200B" w:rsidRDefault="0068200B" w:rsidP="000714EC">
      <w:pPr>
        <w:spacing w:after="0" w:line="240" w:lineRule="auto"/>
      </w:pPr>
      <w:r>
        <w:separator/>
      </w:r>
    </w:p>
  </w:footnote>
  <w:footnote w:type="continuationSeparator" w:id="0">
    <w:p w14:paraId="46D0531B" w14:textId="77777777" w:rsidR="0068200B" w:rsidRDefault="0068200B" w:rsidP="00071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28C" w14:textId="77777777" w:rsidR="000714EC" w:rsidRDefault="000714EC" w:rsidP="0006051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AB9E78" wp14:editId="67EB2CE5">
          <wp:extent cx="5759450" cy="762509"/>
          <wp:effectExtent l="0" t="0" r="0" b="0"/>
          <wp:docPr id="862724881" name="Obraz 862724881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E7FEB"/>
    <w:multiLevelType w:val="hybridMultilevel"/>
    <w:tmpl w:val="16FC34F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Letter"/>
      <w:lvlText w:val="%3)"/>
      <w:lvlJc w:val="lef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CC5CAA"/>
    <w:multiLevelType w:val="hybridMultilevel"/>
    <w:tmpl w:val="6A8AC4F8"/>
    <w:lvl w:ilvl="0" w:tplc="E3C6BEB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C106B"/>
    <w:multiLevelType w:val="hybridMultilevel"/>
    <w:tmpl w:val="8B3614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50ED8"/>
    <w:multiLevelType w:val="hybridMultilevel"/>
    <w:tmpl w:val="3BA0D9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F56EEF"/>
    <w:multiLevelType w:val="hybridMultilevel"/>
    <w:tmpl w:val="32EA998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3DFC3C92"/>
    <w:multiLevelType w:val="hybridMultilevel"/>
    <w:tmpl w:val="ED767DD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1851B9"/>
    <w:multiLevelType w:val="hybridMultilevel"/>
    <w:tmpl w:val="D4D0A8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E161E"/>
    <w:multiLevelType w:val="hybridMultilevel"/>
    <w:tmpl w:val="16FC34F8"/>
    <w:lvl w:ilvl="0" w:tplc="E3C6BEB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033C35"/>
    <w:multiLevelType w:val="hybridMultilevel"/>
    <w:tmpl w:val="F4367EFC"/>
    <w:lvl w:ilvl="0" w:tplc="BBBCB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F5C79"/>
    <w:multiLevelType w:val="hybridMultilevel"/>
    <w:tmpl w:val="1832AEDC"/>
    <w:lvl w:ilvl="0" w:tplc="CB9CD4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C4FEB"/>
    <w:multiLevelType w:val="hybridMultilevel"/>
    <w:tmpl w:val="16FC34F8"/>
    <w:lvl w:ilvl="0" w:tplc="E3C6BEB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1184794">
    <w:abstractNumId w:val="8"/>
  </w:num>
  <w:num w:numId="2" w16cid:durableId="630408224">
    <w:abstractNumId w:val="1"/>
  </w:num>
  <w:num w:numId="3" w16cid:durableId="1163624286">
    <w:abstractNumId w:val="2"/>
  </w:num>
  <w:num w:numId="4" w16cid:durableId="135878408">
    <w:abstractNumId w:val="5"/>
  </w:num>
  <w:num w:numId="5" w16cid:durableId="1115095473">
    <w:abstractNumId w:val="3"/>
  </w:num>
  <w:num w:numId="6" w16cid:durableId="1798183468">
    <w:abstractNumId w:val="9"/>
  </w:num>
  <w:num w:numId="7" w16cid:durableId="920720890">
    <w:abstractNumId w:val="4"/>
  </w:num>
  <w:num w:numId="8" w16cid:durableId="1248809242">
    <w:abstractNumId w:val="10"/>
  </w:num>
  <w:num w:numId="9" w16cid:durableId="1110466381">
    <w:abstractNumId w:val="6"/>
  </w:num>
  <w:num w:numId="10" w16cid:durableId="650988053">
    <w:abstractNumId w:val="7"/>
  </w:num>
  <w:num w:numId="11" w16cid:durableId="1079593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EC"/>
    <w:rsid w:val="000055D4"/>
    <w:rsid w:val="00014324"/>
    <w:rsid w:val="00042BBF"/>
    <w:rsid w:val="0006051B"/>
    <w:rsid w:val="000714EC"/>
    <w:rsid w:val="00076B34"/>
    <w:rsid w:val="000B7D4A"/>
    <w:rsid w:val="000F3AF3"/>
    <w:rsid w:val="000F4DE6"/>
    <w:rsid w:val="000F62C4"/>
    <w:rsid w:val="0015636A"/>
    <w:rsid w:val="002C0C7C"/>
    <w:rsid w:val="002C5267"/>
    <w:rsid w:val="00327B16"/>
    <w:rsid w:val="0034005F"/>
    <w:rsid w:val="00366352"/>
    <w:rsid w:val="00375C5F"/>
    <w:rsid w:val="003855C7"/>
    <w:rsid w:val="003D7EE2"/>
    <w:rsid w:val="003E31AD"/>
    <w:rsid w:val="00456D26"/>
    <w:rsid w:val="004D7D55"/>
    <w:rsid w:val="005471DE"/>
    <w:rsid w:val="005549EB"/>
    <w:rsid w:val="005771E4"/>
    <w:rsid w:val="006254D3"/>
    <w:rsid w:val="00644F1A"/>
    <w:rsid w:val="00670FF5"/>
    <w:rsid w:val="0068200B"/>
    <w:rsid w:val="006B48C5"/>
    <w:rsid w:val="00700D01"/>
    <w:rsid w:val="00726A6B"/>
    <w:rsid w:val="007606D7"/>
    <w:rsid w:val="00767EAF"/>
    <w:rsid w:val="0078196C"/>
    <w:rsid w:val="00793E05"/>
    <w:rsid w:val="007C0D53"/>
    <w:rsid w:val="00830FCE"/>
    <w:rsid w:val="00845B3A"/>
    <w:rsid w:val="008A47CF"/>
    <w:rsid w:val="008A5B87"/>
    <w:rsid w:val="008D45FA"/>
    <w:rsid w:val="008E0202"/>
    <w:rsid w:val="00944CA3"/>
    <w:rsid w:val="009B4209"/>
    <w:rsid w:val="009C7236"/>
    <w:rsid w:val="00A326C5"/>
    <w:rsid w:val="00A54E7A"/>
    <w:rsid w:val="00AA215D"/>
    <w:rsid w:val="00AC0D68"/>
    <w:rsid w:val="00B33621"/>
    <w:rsid w:val="00B95087"/>
    <w:rsid w:val="00BA0107"/>
    <w:rsid w:val="00BB3883"/>
    <w:rsid w:val="00BF7B44"/>
    <w:rsid w:val="00C95452"/>
    <w:rsid w:val="00CC2288"/>
    <w:rsid w:val="00D53A87"/>
    <w:rsid w:val="00D83C4C"/>
    <w:rsid w:val="00D9011A"/>
    <w:rsid w:val="00EB1A98"/>
    <w:rsid w:val="00EC42A4"/>
    <w:rsid w:val="00ED15A2"/>
    <w:rsid w:val="00F01CCF"/>
    <w:rsid w:val="00F71592"/>
    <w:rsid w:val="00FD21DE"/>
    <w:rsid w:val="00FD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BEB3E"/>
  <w15:chartTrackingRefBased/>
  <w15:docId w15:val="{A7B244EE-16BB-4DA1-8C7D-4784E4A4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4EC"/>
  </w:style>
  <w:style w:type="paragraph" w:styleId="Stopka">
    <w:name w:val="footer"/>
    <w:basedOn w:val="Normalny"/>
    <w:link w:val="StopkaZnak"/>
    <w:uiPriority w:val="99"/>
    <w:unhideWhenUsed/>
    <w:rsid w:val="0007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14EC"/>
  </w:style>
  <w:style w:type="paragraph" w:styleId="Akapitzlist">
    <w:name w:val="List Paragraph"/>
    <w:basedOn w:val="Normalny"/>
    <w:uiPriority w:val="34"/>
    <w:qFormat/>
    <w:rsid w:val="000714EC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714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14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14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4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4E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Chojecka</dc:creator>
  <cp:keywords/>
  <dc:description/>
  <cp:lastModifiedBy>Andrzej Januszewski</cp:lastModifiedBy>
  <cp:revision>12</cp:revision>
  <dcterms:created xsi:type="dcterms:W3CDTF">2026-02-20T15:03:00Z</dcterms:created>
  <dcterms:modified xsi:type="dcterms:W3CDTF">2026-03-31T12:59:00Z</dcterms:modified>
</cp:coreProperties>
</file>